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1F6A5" w14:textId="77777777" w:rsidR="007620D2" w:rsidRPr="007620D2" w:rsidRDefault="007620D2">
      <w:pPr>
        <w:rPr>
          <w:b/>
          <w:sz w:val="28"/>
          <w:szCs w:val="28"/>
        </w:rPr>
      </w:pPr>
      <w:r w:rsidRPr="007620D2">
        <w:rPr>
          <w:b/>
          <w:sz w:val="28"/>
          <w:szCs w:val="28"/>
        </w:rPr>
        <w:t>Argument du cours de Topologie en extension</w:t>
      </w:r>
    </w:p>
    <w:p w14:paraId="49DFE558" w14:textId="77777777" w:rsidR="007620D2" w:rsidRDefault="007620D2">
      <w:pPr>
        <w:rPr>
          <w:sz w:val="28"/>
          <w:szCs w:val="28"/>
        </w:rPr>
      </w:pPr>
      <w:r>
        <w:rPr>
          <w:sz w:val="28"/>
          <w:szCs w:val="28"/>
        </w:rPr>
        <w:t>à Buenos Aires en avril-mai 2014</w:t>
      </w:r>
    </w:p>
    <w:p w14:paraId="2D6E2CCC" w14:textId="77777777" w:rsidR="007620D2" w:rsidRDefault="007620D2">
      <w:pPr>
        <w:rPr>
          <w:sz w:val="28"/>
          <w:szCs w:val="28"/>
        </w:rPr>
      </w:pPr>
    </w:p>
    <w:p w14:paraId="76B9610D" w14:textId="77777777" w:rsidR="007620D2" w:rsidRDefault="007620D2">
      <w:pPr>
        <w:rPr>
          <w:sz w:val="28"/>
          <w:szCs w:val="28"/>
        </w:rPr>
      </w:pPr>
    </w:p>
    <w:p w14:paraId="40CD32D9" w14:textId="77777777" w:rsidR="007620D2" w:rsidRDefault="007620D2" w:rsidP="00762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 nœud comme</w:t>
      </w:r>
      <w:r w:rsidRPr="007620D2">
        <w:rPr>
          <w:b/>
          <w:sz w:val="28"/>
          <w:szCs w:val="28"/>
        </w:rPr>
        <w:t xml:space="preserve"> structure homologique </w:t>
      </w:r>
    </w:p>
    <w:p w14:paraId="1B2483E1" w14:textId="77777777" w:rsidR="00BE5447" w:rsidRDefault="007620D2" w:rsidP="007620D2">
      <w:pPr>
        <w:jc w:val="center"/>
        <w:rPr>
          <w:b/>
          <w:sz w:val="28"/>
          <w:szCs w:val="28"/>
        </w:rPr>
      </w:pPr>
      <w:r w:rsidRPr="007620D2">
        <w:rPr>
          <w:b/>
          <w:sz w:val="28"/>
          <w:szCs w:val="28"/>
        </w:rPr>
        <w:t>des dimensions de l'espace.</w:t>
      </w:r>
    </w:p>
    <w:p w14:paraId="62E4086E" w14:textId="77777777" w:rsidR="007620D2" w:rsidRPr="007620D2" w:rsidRDefault="007620D2" w:rsidP="007620D2">
      <w:pPr>
        <w:jc w:val="center"/>
        <w:rPr>
          <w:sz w:val="28"/>
          <w:szCs w:val="28"/>
        </w:rPr>
      </w:pPr>
    </w:p>
    <w:p w14:paraId="61245EEB" w14:textId="7C015F4E" w:rsidR="009C2E3F" w:rsidRDefault="007620D2" w:rsidP="007620D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Nous </w:t>
      </w:r>
      <w:r w:rsidR="009A7547">
        <w:rPr>
          <w:sz w:val="28"/>
          <w:szCs w:val="28"/>
        </w:rPr>
        <w:t>étudi</w:t>
      </w:r>
      <w:r w:rsidR="009A7547" w:rsidRPr="007620D2">
        <w:rPr>
          <w:sz w:val="28"/>
          <w:szCs w:val="28"/>
        </w:rPr>
        <w:t>e</w:t>
      </w:r>
      <w:r w:rsidR="009A7547">
        <w:rPr>
          <w:sz w:val="28"/>
          <w:szCs w:val="28"/>
        </w:rPr>
        <w:t>rons</w:t>
      </w:r>
      <w:r w:rsidRPr="007620D2">
        <w:rPr>
          <w:sz w:val="28"/>
          <w:szCs w:val="28"/>
        </w:rPr>
        <w:t xml:space="preserve"> </w:t>
      </w:r>
      <w:r w:rsidR="0014575B">
        <w:rPr>
          <w:sz w:val="28"/>
          <w:szCs w:val="28"/>
        </w:rPr>
        <w:t xml:space="preserve">pour commencer </w:t>
      </w:r>
      <w:r>
        <w:rPr>
          <w:sz w:val="28"/>
          <w:szCs w:val="28"/>
        </w:rPr>
        <w:t>les surfaces</w:t>
      </w:r>
      <w:r w:rsidR="009C2E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C2E3F">
        <w:rPr>
          <w:sz w:val="28"/>
          <w:szCs w:val="28"/>
        </w:rPr>
        <w:t xml:space="preserve">objets </w:t>
      </w:r>
      <w:r>
        <w:rPr>
          <w:sz w:val="28"/>
          <w:szCs w:val="28"/>
        </w:rPr>
        <w:t>de dimension deux</w:t>
      </w:r>
      <w:r w:rsidR="009C2E3F">
        <w:rPr>
          <w:sz w:val="28"/>
          <w:szCs w:val="28"/>
        </w:rPr>
        <w:t>,</w:t>
      </w:r>
      <w:r>
        <w:rPr>
          <w:sz w:val="28"/>
          <w:szCs w:val="28"/>
        </w:rPr>
        <w:t xml:space="preserve"> en suivant les trajets qui parcourent leurs trous comme dans le cas du tore et des multi-tores. Nous avons esquissé </w:t>
      </w:r>
      <w:r w:rsidR="009C2E3F">
        <w:rPr>
          <w:sz w:val="28"/>
          <w:szCs w:val="28"/>
        </w:rPr>
        <w:t xml:space="preserve">cette étude </w:t>
      </w:r>
      <w:r>
        <w:rPr>
          <w:sz w:val="28"/>
          <w:szCs w:val="28"/>
        </w:rPr>
        <w:t xml:space="preserve">dans l'ouvrage </w:t>
      </w:r>
      <w:r w:rsidRPr="009C2E3F">
        <w:rPr>
          <w:i/>
          <w:sz w:val="28"/>
          <w:szCs w:val="28"/>
        </w:rPr>
        <w:t>Etoffe</w:t>
      </w:r>
      <w:r>
        <w:rPr>
          <w:sz w:val="28"/>
          <w:szCs w:val="28"/>
        </w:rPr>
        <w:t xml:space="preserve"> qui leur est consacré, </w:t>
      </w:r>
      <w:r w:rsidR="009C2E3F">
        <w:rPr>
          <w:sz w:val="28"/>
          <w:szCs w:val="28"/>
        </w:rPr>
        <w:t>en présentant</w:t>
      </w:r>
      <w:r>
        <w:rPr>
          <w:sz w:val="28"/>
          <w:szCs w:val="28"/>
        </w:rPr>
        <w:t xml:space="preserve"> les groupes d'homotopie et d'homologie. </w:t>
      </w:r>
    </w:p>
    <w:p w14:paraId="4B5A39FB" w14:textId="3DEB8741" w:rsidR="00A35717" w:rsidRDefault="009C2E3F" w:rsidP="007620D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Nous reprendrons ceci dans un court rappel qui éclaire la façon de considérer les nœuds dans l'espace supposé intuitif de dimension trois. Il y a déjà l'ouvrage d'enseignement </w:t>
      </w:r>
      <w:r w:rsidRPr="009C2E3F">
        <w:rPr>
          <w:i/>
          <w:sz w:val="28"/>
          <w:szCs w:val="28"/>
        </w:rPr>
        <w:t>Essaim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qui traite du groupe fondamental </w:t>
      </w:r>
      <w:r w:rsidR="005773E7">
        <w:rPr>
          <w:sz w:val="28"/>
          <w:szCs w:val="28"/>
        </w:rPr>
        <w:t xml:space="preserve">des </w:t>
      </w:r>
      <w:r w:rsidR="009A7547">
        <w:rPr>
          <w:sz w:val="28"/>
          <w:szCs w:val="28"/>
        </w:rPr>
        <w:t>parcours</w:t>
      </w:r>
      <w:r w:rsidR="005773E7">
        <w:rPr>
          <w:sz w:val="28"/>
          <w:szCs w:val="28"/>
        </w:rPr>
        <w:t xml:space="preserve"> autour </w:t>
      </w:r>
      <w:r>
        <w:rPr>
          <w:sz w:val="28"/>
          <w:szCs w:val="28"/>
        </w:rPr>
        <w:t xml:space="preserve">du nœud. </w:t>
      </w:r>
    </w:p>
    <w:p w14:paraId="5F6F3F81" w14:textId="77777777" w:rsidR="00A35717" w:rsidRDefault="00A35717" w:rsidP="007620D2">
      <w:pPr>
        <w:rPr>
          <w:sz w:val="28"/>
          <w:szCs w:val="28"/>
        </w:rPr>
      </w:pPr>
    </w:p>
    <w:p w14:paraId="49E4123A" w14:textId="57224DE1" w:rsidR="005773E7" w:rsidRDefault="00A35717" w:rsidP="007620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C2E3F">
        <w:rPr>
          <w:sz w:val="28"/>
          <w:szCs w:val="28"/>
        </w:rPr>
        <w:t>Maintenant ceux sont les différentes présentations du nœud lui même</w:t>
      </w:r>
      <w:r w:rsidR="005773E7">
        <w:rPr>
          <w:sz w:val="28"/>
          <w:szCs w:val="28"/>
        </w:rPr>
        <w:t>,</w:t>
      </w:r>
      <w:r w:rsidR="009C2E3F">
        <w:rPr>
          <w:sz w:val="28"/>
          <w:szCs w:val="28"/>
        </w:rPr>
        <w:t xml:space="preserve"> qui permet</w:t>
      </w:r>
      <w:r w:rsidR="005773E7">
        <w:rPr>
          <w:sz w:val="28"/>
          <w:szCs w:val="28"/>
        </w:rPr>
        <w:t>tent</w:t>
      </w:r>
      <w:r w:rsidR="009C2E3F">
        <w:rPr>
          <w:sz w:val="28"/>
          <w:szCs w:val="28"/>
        </w:rPr>
        <w:t xml:space="preserve"> d'</w:t>
      </w:r>
      <w:r w:rsidR="009A7547">
        <w:rPr>
          <w:sz w:val="28"/>
          <w:szCs w:val="28"/>
        </w:rPr>
        <w:t>esquisser</w:t>
      </w:r>
      <w:r w:rsidR="009C2E3F">
        <w:rPr>
          <w:sz w:val="28"/>
          <w:szCs w:val="28"/>
        </w:rPr>
        <w:t xml:space="preserve"> une </w:t>
      </w:r>
      <w:r>
        <w:rPr>
          <w:sz w:val="28"/>
          <w:szCs w:val="28"/>
        </w:rPr>
        <w:t>étude</w:t>
      </w:r>
      <w:r w:rsidR="009C2E3F">
        <w:rPr>
          <w:sz w:val="28"/>
          <w:szCs w:val="28"/>
        </w:rPr>
        <w:t xml:space="preserve"> de l'homologie de l'espace </w:t>
      </w:r>
      <w:r w:rsidR="004A7D0C">
        <w:rPr>
          <w:sz w:val="28"/>
          <w:szCs w:val="28"/>
        </w:rPr>
        <w:t xml:space="preserve">de dimension </w:t>
      </w:r>
      <w:r w:rsidR="009C2E3F">
        <w:rPr>
          <w:sz w:val="28"/>
          <w:szCs w:val="28"/>
        </w:rPr>
        <w:t>trois</w:t>
      </w:r>
      <w:r w:rsidR="009A7547">
        <w:rPr>
          <w:sz w:val="28"/>
          <w:szCs w:val="28"/>
        </w:rPr>
        <w:t xml:space="preserve"> où les </w:t>
      </w:r>
      <w:r>
        <w:rPr>
          <w:sz w:val="28"/>
          <w:szCs w:val="28"/>
        </w:rPr>
        <w:t>1-nœuds (di</w:t>
      </w:r>
      <w:r w:rsidR="004A7D0C">
        <w:rPr>
          <w:sz w:val="28"/>
          <w:szCs w:val="28"/>
        </w:rPr>
        <w:t>t</w:t>
      </w:r>
      <w:r w:rsidR="005773E7">
        <w:rPr>
          <w:sz w:val="28"/>
          <w:szCs w:val="28"/>
        </w:rPr>
        <w:t>s</w:t>
      </w:r>
      <w:r>
        <w:rPr>
          <w:sz w:val="28"/>
          <w:szCs w:val="28"/>
        </w:rPr>
        <w:t xml:space="preserve"> propres) sont homologues à </w:t>
      </w:r>
      <w:r w:rsidR="005773E7">
        <w:rPr>
          <w:sz w:val="28"/>
          <w:szCs w:val="28"/>
        </w:rPr>
        <w:t>certaines des</w:t>
      </w:r>
      <w:r w:rsidR="004A7D0C">
        <w:rPr>
          <w:sz w:val="28"/>
          <w:szCs w:val="28"/>
        </w:rPr>
        <w:t xml:space="preserve"> 2-chaînœuds </w:t>
      </w:r>
      <w:r w:rsidR="0014575B">
        <w:rPr>
          <w:sz w:val="28"/>
          <w:szCs w:val="28"/>
        </w:rPr>
        <w:t>(</w:t>
      </w:r>
      <w:r w:rsidR="004A7D0C">
        <w:rPr>
          <w:sz w:val="28"/>
          <w:szCs w:val="28"/>
        </w:rPr>
        <w:t>hybrides</w:t>
      </w:r>
      <w:r w:rsidR="0014575B">
        <w:rPr>
          <w:sz w:val="28"/>
          <w:szCs w:val="28"/>
        </w:rPr>
        <w:t>)</w:t>
      </w:r>
      <w:r w:rsidR="004A7D0C">
        <w:rPr>
          <w:sz w:val="28"/>
          <w:szCs w:val="28"/>
        </w:rPr>
        <w:t xml:space="preserve"> et</w:t>
      </w:r>
      <w:r>
        <w:rPr>
          <w:sz w:val="28"/>
          <w:szCs w:val="28"/>
        </w:rPr>
        <w:t xml:space="preserve"> 3-chaînœuds </w:t>
      </w:r>
      <w:r w:rsidR="0014575B">
        <w:rPr>
          <w:sz w:val="28"/>
          <w:szCs w:val="28"/>
        </w:rPr>
        <w:t>(</w:t>
      </w:r>
      <w:r>
        <w:rPr>
          <w:sz w:val="28"/>
          <w:szCs w:val="28"/>
        </w:rPr>
        <w:t>impropres</w:t>
      </w:r>
      <w:r w:rsidR="0014575B">
        <w:rPr>
          <w:sz w:val="28"/>
          <w:szCs w:val="28"/>
        </w:rPr>
        <w:t>)</w:t>
      </w:r>
      <w:r>
        <w:rPr>
          <w:sz w:val="28"/>
          <w:szCs w:val="28"/>
        </w:rPr>
        <w:t xml:space="preserve"> du fait de la </w:t>
      </w:r>
      <w:r w:rsidR="009A7547">
        <w:rPr>
          <w:sz w:val="28"/>
          <w:szCs w:val="28"/>
        </w:rPr>
        <w:t>diversité</w:t>
      </w:r>
      <w:r>
        <w:rPr>
          <w:sz w:val="28"/>
          <w:szCs w:val="28"/>
        </w:rPr>
        <w:t xml:space="preserve"> de leurs croisements. </w:t>
      </w:r>
    </w:p>
    <w:p w14:paraId="26C3F7F9" w14:textId="36B11358" w:rsidR="009A7547" w:rsidRDefault="009A7547" w:rsidP="007620D2">
      <w:pPr>
        <w:rPr>
          <w:sz w:val="28"/>
          <w:szCs w:val="28"/>
        </w:rPr>
      </w:pPr>
      <w:r>
        <w:rPr>
          <w:sz w:val="28"/>
          <w:szCs w:val="28"/>
        </w:rPr>
        <w:tab/>
        <w:t>Dans cette période de cours, notre objet consiste à définir la relation d'homologie entre nœuds et chaînœuds, en faisant appelle aux propositions des auditeurs comme dans la période précédente à l'occasion de l'étude de la diversité des cas de chaînes saturées, afin de faire enfin séminaire selon les indications de Lacan.</w:t>
      </w:r>
    </w:p>
    <w:p w14:paraId="470CDDE1" w14:textId="77777777" w:rsidR="009A7547" w:rsidRDefault="009A7547" w:rsidP="007620D2">
      <w:pPr>
        <w:rPr>
          <w:sz w:val="28"/>
          <w:szCs w:val="28"/>
        </w:rPr>
      </w:pPr>
    </w:p>
    <w:p w14:paraId="190ACE5B" w14:textId="0D7FE522" w:rsidR="004A7D0C" w:rsidRDefault="004A7D0C" w:rsidP="007620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4575B">
        <w:rPr>
          <w:sz w:val="28"/>
          <w:szCs w:val="28"/>
        </w:rPr>
        <w:t>L</w:t>
      </w:r>
      <w:r>
        <w:rPr>
          <w:sz w:val="28"/>
          <w:szCs w:val="28"/>
        </w:rPr>
        <w:t>es 1-nœuds sont impossibles à lire sans les n-chaînes (n</w:t>
      </w:r>
      <w:r w:rsidR="0014575B">
        <w:rPr>
          <w:sz w:val="28"/>
          <w:szCs w:val="28"/>
        </w:rPr>
        <w:t xml:space="preserve"> </w:t>
      </w:r>
      <w:r>
        <w:rPr>
          <w:sz w:val="28"/>
          <w:szCs w:val="28"/>
        </w:rPr>
        <w:t>&gt;</w:t>
      </w:r>
      <w:r w:rsidR="0014575B">
        <w:rPr>
          <w:sz w:val="28"/>
          <w:szCs w:val="28"/>
        </w:rPr>
        <w:t xml:space="preserve"> </w:t>
      </w:r>
      <w:r>
        <w:rPr>
          <w:sz w:val="28"/>
          <w:szCs w:val="28"/>
        </w:rPr>
        <w:t>1) comme cela ce constate dans la mathématique actuelle qui tente de leurs substituer des objet</w:t>
      </w:r>
      <w:r w:rsidR="00D2370B">
        <w:rPr>
          <w:sz w:val="28"/>
          <w:szCs w:val="28"/>
        </w:rPr>
        <w:t>s</w:t>
      </w:r>
      <w:r w:rsidR="009A7547">
        <w:rPr>
          <w:sz w:val="28"/>
          <w:szCs w:val="28"/>
        </w:rPr>
        <w:t xml:space="preserve"> algébriques </w:t>
      </w:r>
      <w:r>
        <w:rPr>
          <w:sz w:val="28"/>
          <w:szCs w:val="28"/>
        </w:rPr>
        <w:t>associés</w:t>
      </w:r>
      <w:r w:rsidR="009A7547">
        <w:rPr>
          <w:sz w:val="28"/>
          <w:szCs w:val="28"/>
        </w:rPr>
        <w:t>,</w:t>
      </w:r>
      <w:r>
        <w:rPr>
          <w:sz w:val="28"/>
          <w:szCs w:val="28"/>
        </w:rPr>
        <w:t xml:space="preserve"> comme les groupes et les polynômes</w:t>
      </w:r>
      <w:r w:rsidR="00D2370B">
        <w:rPr>
          <w:sz w:val="28"/>
          <w:szCs w:val="28"/>
        </w:rPr>
        <w:t>,</w:t>
      </w:r>
      <w:r>
        <w:rPr>
          <w:sz w:val="28"/>
          <w:szCs w:val="28"/>
        </w:rPr>
        <w:t xml:space="preserve"> produit</w:t>
      </w:r>
      <w:r w:rsidR="009A7547">
        <w:rPr>
          <w:sz w:val="28"/>
          <w:szCs w:val="28"/>
        </w:rPr>
        <w:t>s</w:t>
      </w:r>
      <w:r>
        <w:rPr>
          <w:sz w:val="28"/>
          <w:szCs w:val="28"/>
        </w:rPr>
        <w:t xml:space="preserve"> par</w:t>
      </w:r>
      <w:r w:rsidR="00F11CE0">
        <w:rPr>
          <w:sz w:val="28"/>
          <w:szCs w:val="28"/>
        </w:rPr>
        <w:t xml:space="preserve"> les reconstructions numériques de</w:t>
      </w:r>
      <w:r>
        <w:rPr>
          <w:sz w:val="28"/>
          <w:szCs w:val="28"/>
        </w:rPr>
        <w:t xml:space="preserve"> l</w:t>
      </w:r>
      <w:r w:rsidR="00F11CE0">
        <w:rPr>
          <w:sz w:val="28"/>
          <w:szCs w:val="28"/>
        </w:rPr>
        <w:t>'</w:t>
      </w:r>
      <w:r>
        <w:rPr>
          <w:sz w:val="28"/>
          <w:szCs w:val="28"/>
        </w:rPr>
        <w:t>arithmétique</w:t>
      </w:r>
      <w:r w:rsidR="00F11CE0">
        <w:rPr>
          <w:sz w:val="28"/>
          <w:szCs w:val="28"/>
        </w:rPr>
        <w:t xml:space="preserve"> et de l'algèbre.</w:t>
      </w:r>
    </w:p>
    <w:p w14:paraId="5779B539" w14:textId="2FBF78A7" w:rsidR="00F11CE0" w:rsidRDefault="005773E7" w:rsidP="007620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35717">
        <w:rPr>
          <w:sz w:val="28"/>
          <w:szCs w:val="28"/>
        </w:rPr>
        <w:t>Ceci montre et démontre que la lecture exige</w:t>
      </w:r>
      <w:r w:rsidR="00F11CE0">
        <w:rPr>
          <w:sz w:val="28"/>
          <w:szCs w:val="28"/>
        </w:rPr>
        <w:t>, afin qu'elle ne soit pas</w:t>
      </w:r>
      <w:r w:rsidR="00A35717">
        <w:rPr>
          <w:sz w:val="28"/>
          <w:szCs w:val="28"/>
        </w:rPr>
        <w:t xml:space="preserve"> forclose, la différence à lire jusque dans l'identité </w:t>
      </w:r>
      <w:r w:rsidR="008D0D87">
        <w:rPr>
          <w:sz w:val="28"/>
          <w:szCs w:val="28"/>
        </w:rPr>
        <w:t>o</w:t>
      </w:r>
      <w:r w:rsidR="00D2370B">
        <w:rPr>
          <w:sz w:val="28"/>
          <w:szCs w:val="28"/>
        </w:rPr>
        <w:t>ù</w:t>
      </w:r>
      <w:r w:rsidR="008D0D87">
        <w:rPr>
          <w:sz w:val="28"/>
          <w:szCs w:val="28"/>
        </w:rPr>
        <w:t xml:space="preserve"> elle </w:t>
      </w:r>
      <w:r>
        <w:rPr>
          <w:sz w:val="28"/>
          <w:szCs w:val="28"/>
        </w:rPr>
        <w:t>s'effac</w:t>
      </w:r>
      <w:r w:rsidR="008D0D87">
        <w:rPr>
          <w:sz w:val="28"/>
          <w:szCs w:val="28"/>
        </w:rPr>
        <w:t>e</w:t>
      </w:r>
      <w:r w:rsidR="00F11CE0">
        <w:rPr>
          <w:sz w:val="28"/>
          <w:szCs w:val="28"/>
        </w:rPr>
        <w:t xml:space="preserve"> et se retrouve</w:t>
      </w:r>
      <w:r w:rsidR="008D0D87">
        <w:rPr>
          <w:sz w:val="28"/>
          <w:szCs w:val="28"/>
        </w:rPr>
        <w:t xml:space="preserve"> </w:t>
      </w:r>
      <w:r w:rsidR="00A35717">
        <w:rPr>
          <w:sz w:val="28"/>
          <w:szCs w:val="28"/>
        </w:rPr>
        <w:t xml:space="preserve">grâce à l'expérience </w:t>
      </w:r>
      <w:r w:rsidR="009A7547">
        <w:rPr>
          <w:sz w:val="28"/>
          <w:szCs w:val="28"/>
        </w:rPr>
        <w:t>discursive</w:t>
      </w:r>
      <w:r w:rsidR="00A35717">
        <w:rPr>
          <w:sz w:val="28"/>
          <w:szCs w:val="28"/>
        </w:rPr>
        <w:t xml:space="preserve"> du sujet</w:t>
      </w:r>
      <w:r w:rsidR="00F11CE0">
        <w:rPr>
          <w:sz w:val="28"/>
          <w:szCs w:val="28"/>
        </w:rPr>
        <w:t>.</w:t>
      </w:r>
      <w:r w:rsidR="008D0D87">
        <w:rPr>
          <w:sz w:val="28"/>
          <w:szCs w:val="28"/>
        </w:rPr>
        <w:t xml:space="preserve"> </w:t>
      </w:r>
      <w:r w:rsidR="00F11CE0">
        <w:rPr>
          <w:sz w:val="28"/>
          <w:szCs w:val="28"/>
        </w:rPr>
        <w:t>La lecture</w:t>
      </w:r>
      <w:r w:rsidR="008D0D87">
        <w:rPr>
          <w:sz w:val="28"/>
          <w:szCs w:val="28"/>
        </w:rPr>
        <w:t xml:space="preserve"> dépend d</w:t>
      </w:r>
      <w:r w:rsidR="009E4CD1">
        <w:rPr>
          <w:sz w:val="28"/>
          <w:szCs w:val="28"/>
        </w:rPr>
        <w:t>'</w:t>
      </w:r>
      <w:r w:rsidR="008D0D87">
        <w:rPr>
          <w:sz w:val="28"/>
          <w:szCs w:val="28"/>
        </w:rPr>
        <w:t>éléments incorporels</w:t>
      </w:r>
      <w:r w:rsidR="00F11CE0">
        <w:rPr>
          <w:sz w:val="28"/>
          <w:szCs w:val="28"/>
        </w:rPr>
        <w:t xml:space="preserve"> cruciaux</w:t>
      </w:r>
      <w:r w:rsidR="009E4CD1">
        <w:rPr>
          <w:sz w:val="28"/>
          <w:szCs w:val="28"/>
        </w:rPr>
        <w:t>,</w:t>
      </w:r>
      <w:r w:rsidR="008D0D87">
        <w:rPr>
          <w:sz w:val="28"/>
          <w:szCs w:val="28"/>
        </w:rPr>
        <w:t xml:space="preserve"> comme le </w:t>
      </w:r>
      <w:r w:rsidR="008D0D87" w:rsidRPr="008D0D87">
        <w:rPr>
          <w:rFonts w:ascii="Symbol" w:hAnsi="Symbol"/>
          <w:sz w:val="28"/>
          <w:szCs w:val="28"/>
        </w:rPr>
        <w:t></w:t>
      </w:r>
      <w:r w:rsidR="008D0D87" w:rsidRPr="008D0D87">
        <w:rPr>
          <w:rFonts w:ascii="Symbol" w:hAnsi="Symbol"/>
          <w:sz w:val="28"/>
          <w:szCs w:val="28"/>
        </w:rPr>
        <w:t></w:t>
      </w:r>
      <w:r w:rsidR="008D0D87" w:rsidRPr="008D0D87">
        <w:rPr>
          <w:rFonts w:ascii="Symbol" w:hAnsi="Symbol"/>
          <w:sz w:val="28"/>
          <w:szCs w:val="28"/>
        </w:rPr>
        <w:t></w:t>
      </w:r>
      <w:r w:rsidR="008D0D87" w:rsidRPr="008D0D87">
        <w:rPr>
          <w:rFonts w:ascii="Symbol" w:hAnsi="Symbol"/>
          <w:sz w:val="28"/>
          <w:szCs w:val="28"/>
        </w:rPr>
        <w:t></w:t>
      </w:r>
      <w:r w:rsidR="008D0D87" w:rsidRPr="008D0D87">
        <w:rPr>
          <w:rFonts w:ascii="Symbol" w:hAnsi="Symbol"/>
          <w:sz w:val="28"/>
          <w:szCs w:val="28"/>
        </w:rPr>
        <w:t></w:t>
      </w:r>
      <w:r w:rsidR="008D0D87" w:rsidRPr="008D0D87">
        <w:rPr>
          <w:rFonts w:ascii="Symbol" w:hAnsi="Symbol"/>
          <w:sz w:val="28"/>
          <w:szCs w:val="28"/>
        </w:rPr>
        <w:t></w:t>
      </w:r>
      <w:r w:rsidR="008D0D87">
        <w:rPr>
          <w:sz w:val="28"/>
          <w:szCs w:val="28"/>
        </w:rPr>
        <w:t xml:space="preserve"> (</w:t>
      </w:r>
      <w:r w:rsidR="009A7547">
        <w:rPr>
          <w:sz w:val="28"/>
          <w:szCs w:val="28"/>
        </w:rPr>
        <w:t>leckton</w:t>
      </w:r>
      <w:r w:rsidR="008D0D87">
        <w:rPr>
          <w:sz w:val="28"/>
          <w:szCs w:val="28"/>
        </w:rPr>
        <w:t>) des stoïciens</w:t>
      </w:r>
      <w:r w:rsidR="008D0D87">
        <w:rPr>
          <w:rStyle w:val="Marquenotebasdepage"/>
          <w:sz w:val="28"/>
          <w:szCs w:val="28"/>
        </w:rPr>
        <w:footnoteReference w:id="1"/>
      </w:r>
      <w:r w:rsidR="00F11CE0">
        <w:rPr>
          <w:sz w:val="28"/>
          <w:szCs w:val="28"/>
        </w:rPr>
        <w:t>.</w:t>
      </w:r>
      <w:r w:rsidR="009E4CD1">
        <w:rPr>
          <w:sz w:val="28"/>
          <w:szCs w:val="28"/>
        </w:rPr>
        <w:t xml:space="preserve"> </w:t>
      </w:r>
    </w:p>
    <w:p w14:paraId="4D9C1728" w14:textId="2F7E055F" w:rsidR="007620D2" w:rsidRDefault="00F11CE0" w:rsidP="007620D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La signifiance </w:t>
      </w:r>
      <w:r w:rsidR="005773E7">
        <w:rPr>
          <w:sz w:val="28"/>
          <w:szCs w:val="28"/>
        </w:rPr>
        <w:t>répugn</w:t>
      </w:r>
      <w:r w:rsidR="0014575B">
        <w:rPr>
          <w:sz w:val="28"/>
          <w:szCs w:val="28"/>
        </w:rPr>
        <w:t>e</w:t>
      </w:r>
      <w:r w:rsidR="009E4CD1">
        <w:rPr>
          <w:sz w:val="28"/>
          <w:szCs w:val="28"/>
        </w:rPr>
        <w:t xml:space="preserve"> </w:t>
      </w:r>
      <w:r w:rsidR="005773E7">
        <w:rPr>
          <w:sz w:val="28"/>
          <w:szCs w:val="28"/>
        </w:rPr>
        <w:t>a</w:t>
      </w:r>
      <w:r w:rsidR="009E4CD1">
        <w:rPr>
          <w:sz w:val="28"/>
          <w:szCs w:val="28"/>
        </w:rPr>
        <w:t>u sujet de la ps</w:t>
      </w:r>
      <w:r>
        <w:rPr>
          <w:sz w:val="28"/>
          <w:szCs w:val="28"/>
        </w:rPr>
        <w:t>ychose paranoïaque qui tente de</w:t>
      </w:r>
      <w:r w:rsidR="009E4CD1">
        <w:rPr>
          <w:sz w:val="28"/>
          <w:szCs w:val="28"/>
        </w:rPr>
        <w:t xml:space="preserve"> détruire</w:t>
      </w:r>
      <w:r>
        <w:rPr>
          <w:sz w:val="28"/>
          <w:szCs w:val="28"/>
        </w:rPr>
        <w:t xml:space="preserve"> ces </w:t>
      </w:r>
      <w:r w:rsidR="0014575B">
        <w:rPr>
          <w:sz w:val="28"/>
          <w:szCs w:val="28"/>
        </w:rPr>
        <w:t>éléments</w:t>
      </w:r>
      <w:r>
        <w:rPr>
          <w:sz w:val="28"/>
          <w:szCs w:val="28"/>
        </w:rPr>
        <w:t xml:space="preserve"> </w:t>
      </w:r>
      <w:r w:rsidR="0014575B">
        <w:rPr>
          <w:sz w:val="28"/>
          <w:szCs w:val="28"/>
        </w:rPr>
        <w:t>avec les corps qui les pratiquent</w:t>
      </w:r>
      <w:r w:rsidR="00D2370B">
        <w:rPr>
          <w:sz w:val="28"/>
          <w:szCs w:val="28"/>
        </w:rPr>
        <w:t xml:space="preserve"> et les supportent</w:t>
      </w:r>
      <w:r w:rsidR="0014575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faute d'imposer les siens </w:t>
      </w:r>
      <w:r w:rsidR="0014575B">
        <w:rPr>
          <w:sz w:val="28"/>
          <w:szCs w:val="28"/>
        </w:rPr>
        <w:t>au moyen</w:t>
      </w:r>
      <w:r>
        <w:rPr>
          <w:sz w:val="28"/>
          <w:szCs w:val="28"/>
        </w:rPr>
        <w:t xml:space="preserve"> </w:t>
      </w:r>
      <w:r w:rsidR="0014575B">
        <w:rPr>
          <w:sz w:val="28"/>
          <w:szCs w:val="28"/>
        </w:rPr>
        <w:t>d'</w:t>
      </w:r>
      <w:r>
        <w:rPr>
          <w:sz w:val="28"/>
          <w:szCs w:val="28"/>
        </w:rPr>
        <w:t>un soit disant codage explicite pour tous.</w:t>
      </w:r>
    </w:p>
    <w:p w14:paraId="78313C6F" w14:textId="77777777" w:rsidR="00000D5B" w:rsidRDefault="00000D5B" w:rsidP="00000D5B">
      <w:pPr>
        <w:jc w:val="right"/>
        <w:rPr>
          <w:sz w:val="28"/>
          <w:szCs w:val="28"/>
        </w:rPr>
      </w:pPr>
    </w:p>
    <w:p w14:paraId="13E8658A" w14:textId="77777777" w:rsidR="00000D5B" w:rsidRPr="00CC29C4" w:rsidRDefault="00000D5B" w:rsidP="00000D5B">
      <w:pPr>
        <w:jc w:val="right"/>
      </w:pPr>
      <w:bookmarkStart w:id="0" w:name="_GoBack"/>
      <w:r w:rsidRPr="00CC29C4">
        <w:t>Jean Michel Vappereau</w:t>
      </w:r>
    </w:p>
    <w:p w14:paraId="558C124F" w14:textId="77777777" w:rsidR="00000D5B" w:rsidRPr="00CC29C4" w:rsidRDefault="00000D5B" w:rsidP="00000D5B">
      <w:pPr>
        <w:jc w:val="right"/>
      </w:pPr>
      <w:r w:rsidRPr="00CC29C4">
        <w:t xml:space="preserve">Jamaïca estates, le 17 mars </w:t>
      </w:r>
      <w:r w:rsidR="005773E7" w:rsidRPr="00CC29C4">
        <w:t>2014</w:t>
      </w:r>
    </w:p>
    <w:bookmarkEnd w:id="0"/>
    <w:p w14:paraId="79A73CDC" w14:textId="77777777" w:rsidR="00000D5B" w:rsidRPr="009C2E3F" w:rsidRDefault="00000D5B" w:rsidP="00000D5B">
      <w:pPr>
        <w:jc w:val="right"/>
        <w:rPr>
          <w:sz w:val="28"/>
          <w:szCs w:val="28"/>
        </w:rPr>
      </w:pPr>
    </w:p>
    <w:p w14:paraId="1FD6ADCC" w14:textId="77777777" w:rsidR="007620D2" w:rsidRPr="007620D2" w:rsidRDefault="007620D2" w:rsidP="007620D2">
      <w:pPr>
        <w:rPr>
          <w:sz w:val="28"/>
          <w:szCs w:val="28"/>
        </w:rPr>
      </w:pPr>
    </w:p>
    <w:sectPr w:rsidR="007620D2" w:rsidRPr="007620D2" w:rsidSect="00CC29C4">
      <w:pgSz w:w="11900" w:h="16840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0DBD3" w14:textId="77777777" w:rsidR="0014575B" w:rsidRDefault="0014575B" w:rsidP="008D0D87">
      <w:r>
        <w:separator/>
      </w:r>
    </w:p>
  </w:endnote>
  <w:endnote w:type="continuationSeparator" w:id="0">
    <w:p w14:paraId="797C5331" w14:textId="77777777" w:rsidR="0014575B" w:rsidRDefault="0014575B" w:rsidP="008D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637EA" w14:textId="77777777" w:rsidR="0014575B" w:rsidRDefault="0014575B" w:rsidP="008D0D87">
      <w:r>
        <w:separator/>
      </w:r>
    </w:p>
  </w:footnote>
  <w:footnote w:type="continuationSeparator" w:id="0">
    <w:p w14:paraId="7C691DB0" w14:textId="77777777" w:rsidR="0014575B" w:rsidRDefault="0014575B" w:rsidP="008D0D87">
      <w:r>
        <w:continuationSeparator/>
      </w:r>
    </w:p>
  </w:footnote>
  <w:footnote w:id="1">
    <w:p w14:paraId="60754FAA" w14:textId="532AE4E8" w:rsidR="0014575B" w:rsidRPr="008D0D87" w:rsidRDefault="0014575B">
      <w:pPr>
        <w:pStyle w:val="Notedebasdepage"/>
      </w:pPr>
      <w:r>
        <w:rPr>
          <w:rStyle w:val="Marquenotebasdepage"/>
        </w:rPr>
        <w:footnoteRef/>
      </w:r>
      <w:r>
        <w:t xml:space="preserve"> J. Lacan </w:t>
      </w:r>
      <w:r w:rsidRPr="008D0D87">
        <w:rPr>
          <w:smallCaps/>
        </w:rPr>
        <w:t>Radiophonie</w:t>
      </w:r>
      <w:r>
        <w:t xml:space="preserve"> (surtout les trois premières </w:t>
      </w:r>
      <w:r w:rsidR="009A7547">
        <w:t>questions</w:t>
      </w:r>
      <w:r>
        <w:t xml:space="preserve">) dans </w:t>
      </w:r>
      <w:r w:rsidRPr="008D0D87">
        <w:rPr>
          <w:smallCaps/>
        </w:rPr>
        <w:t>Ecrits</w:t>
      </w:r>
      <w:r>
        <w:t xml:space="preserve"> (volume 2) Seuil 2001 Paris, dits</w:t>
      </w:r>
      <w:r w:rsidR="00B403BE">
        <w:t xml:space="preserve"> aussi :</w:t>
      </w:r>
      <w:r w:rsidR="00B403BE">
        <w:t xml:space="preserve"> "</w:t>
      </w:r>
      <w:r w:rsidR="00B403BE">
        <w:rPr>
          <w:i/>
        </w:rPr>
        <w:t>A</w:t>
      </w:r>
      <w:r w:rsidR="00B403BE" w:rsidRPr="008D0D87">
        <w:rPr>
          <w:i/>
        </w:rPr>
        <w:t>utres écrits</w:t>
      </w:r>
      <w:r w:rsidR="00B403BE">
        <w:t>"</w:t>
      </w:r>
      <w:r w:rsidR="00B403BE">
        <w:t xml:space="preserve">, par la </w:t>
      </w:r>
      <w:r w:rsidR="00B403BE">
        <w:t>curieuse</w:t>
      </w:r>
      <w:r w:rsidR="00B403BE">
        <w:t xml:space="preserve"> </w:t>
      </w:r>
      <w:r>
        <w:t>incrédulité des éditeurs.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D2"/>
    <w:rsid w:val="00000D5B"/>
    <w:rsid w:val="0014575B"/>
    <w:rsid w:val="00183BDA"/>
    <w:rsid w:val="004A7D0C"/>
    <w:rsid w:val="005773E7"/>
    <w:rsid w:val="007620D2"/>
    <w:rsid w:val="008D0D87"/>
    <w:rsid w:val="009A7547"/>
    <w:rsid w:val="009C2E3F"/>
    <w:rsid w:val="009E4CD1"/>
    <w:rsid w:val="00A35717"/>
    <w:rsid w:val="00B403BE"/>
    <w:rsid w:val="00BE5447"/>
    <w:rsid w:val="00CC29C4"/>
    <w:rsid w:val="00CF04BB"/>
    <w:rsid w:val="00D2370B"/>
    <w:rsid w:val="00E135D6"/>
    <w:rsid w:val="00F11C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FA7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DA"/>
    <w:pPr>
      <w:spacing w:after="0"/>
      <w:jc w:val="both"/>
    </w:pPr>
    <w:rPr>
      <w:rFonts w:ascii="Times" w:hAnsi="Tim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8D0D87"/>
  </w:style>
  <w:style w:type="character" w:customStyle="1" w:styleId="NotedebasdepageCar">
    <w:name w:val="Note de bas de page Car"/>
    <w:basedOn w:val="Policepardfaut"/>
    <w:link w:val="Notedebasdepage"/>
    <w:uiPriority w:val="99"/>
    <w:rsid w:val="008D0D87"/>
    <w:rPr>
      <w:rFonts w:ascii="Times" w:hAnsi="Times"/>
    </w:rPr>
  </w:style>
  <w:style w:type="character" w:styleId="Marquenotebasdepage">
    <w:name w:val="footnote reference"/>
    <w:basedOn w:val="Policepardfaut"/>
    <w:uiPriority w:val="99"/>
    <w:unhideWhenUsed/>
    <w:rsid w:val="008D0D8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DA"/>
    <w:pPr>
      <w:spacing w:after="0"/>
      <w:jc w:val="both"/>
    </w:pPr>
    <w:rPr>
      <w:rFonts w:ascii="Times" w:hAnsi="Tim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8D0D87"/>
  </w:style>
  <w:style w:type="character" w:customStyle="1" w:styleId="NotedebasdepageCar">
    <w:name w:val="Note de bas de page Car"/>
    <w:basedOn w:val="Policepardfaut"/>
    <w:link w:val="Notedebasdepage"/>
    <w:uiPriority w:val="99"/>
    <w:rsid w:val="008D0D87"/>
    <w:rPr>
      <w:rFonts w:ascii="Times" w:hAnsi="Times"/>
    </w:rPr>
  </w:style>
  <w:style w:type="character" w:styleId="Marquenotebasdepage">
    <w:name w:val="footnote reference"/>
    <w:basedOn w:val="Policepardfaut"/>
    <w:uiPriority w:val="99"/>
    <w:unhideWhenUsed/>
    <w:rsid w:val="008D0D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339</Words>
  <Characters>1867</Characters>
  <Application>Microsoft Macintosh Word</Application>
  <DocSecurity>0</DocSecurity>
  <Lines>15</Lines>
  <Paragraphs>4</Paragraphs>
  <ScaleCrop>false</ScaleCrop>
  <Company>tee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michel Vappereau</dc:creator>
  <cp:keywords/>
  <dc:description/>
  <cp:lastModifiedBy>jean michel Vappereau</cp:lastModifiedBy>
  <cp:revision>6</cp:revision>
  <dcterms:created xsi:type="dcterms:W3CDTF">2014-03-17T16:22:00Z</dcterms:created>
  <dcterms:modified xsi:type="dcterms:W3CDTF">2014-05-20T22:01:00Z</dcterms:modified>
</cp:coreProperties>
</file>